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A0"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3F4C92" w:rsidP="003F4C92">
            <w:pPr>
              <w:rPr>
                <w:rFonts w:ascii="Optima" w:hAnsi="Optima"/>
              </w:rPr>
            </w:pPr>
          </w:p>
          <w:p w:rsidR="003F4C92" w:rsidRDefault="003F4C92" w:rsidP="003F4C92">
            <w:pPr>
              <w:rPr>
                <w:rFonts w:ascii="Optima" w:hAnsi="Optima"/>
              </w:rPr>
            </w:pPr>
          </w:p>
          <w:p w:rsidR="003F4C92" w:rsidRDefault="00AD0F84" w:rsidP="003F4C92">
            <w:pPr>
              <w:rPr>
                <w:rFonts w:ascii="Optima" w:hAnsi="Optima"/>
              </w:rPr>
            </w:pPr>
            <w:r>
              <w:rPr>
                <w:rFonts w:ascii="Optima" w:hAnsi="Optima"/>
              </w:rPr>
              <w:t>ITEMS NEEDED: paper, projector, doc camera, big brown bag, small brown bag</w:t>
            </w:r>
            <w:r w:rsidR="00C428ED">
              <w:rPr>
                <w:rFonts w:ascii="Optima" w:hAnsi="Optima"/>
              </w:rPr>
              <w:t>, tote try of varied items, quick check master 1-3, Visual learning for lesson 1-3</w:t>
            </w: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rsidTr="00140F73">
        <w:tc>
          <w:tcPr>
            <w:tcW w:w="5000" w:type="pct"/>
            <w:gridSpan w:val="2"/>
          </w:tcPr>
          <w:p w:rsidR="00140F73" w:rsidRPr="00061228" w:rsidRDefault="00140F73" w:rsidP="00140F73">
            <w:pPr>
              <w:rPr>
                <w:rFonts w:ascii="Optima" w:hAnsi="Optima"/>
              </w:rPr>
            </w:pPr>
          </w:p>
          <w:p w:rsidR="00140F73" w:rsidRDefault="00140F73" w:rsidP="00140F73">
            <w:pPr>
              <w:rPr>
                <w:rFonts w:ascii="Optima" w:hAnsi="Optima"/>
              </w:rPr>
            </w:pPr>
          </w:p>
          <w:p w:rsidR="00140F73" w:rsidRPr="00140F73" w:rsidRDefault="00AD0F84" w:rsidP="00AD0F84">
            <w:pPr>
              <w:rPr>
                <w:rFonts w:ascii="Optima" w:hAnsi="Optima"/>
              </w:rPr>
            </w:pPr>
            <w:r>
              <w:rPr>
                <w:rFonts w:ascii="Optima" w:hAnsi="Optima"/>
              </w:rPr>
              <w:t>Display 1 large brown bag and 1 small brown bag.  Teacher will ask the students how are these bags the same?  How are the different?  She will ask students to share with a partner and then she will ask a few to share answers with the whole class.</w:t>
            </w: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rsidTr="00140F73">
        <w:tc>
          <w:tcPr>
            <w:tcW w:w="5000" w:type="pct"/>
            <w:gridSpan w:val="2"/>
          </w:tcPr>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AD0F84" w:rsidP="00140F73">
            <w:pPr>
              <w:rPr>
                <w:rFonts w:ascii="Optima" w:hAnsi="Optima"/>
                <w:i/>
                <w:sz w:val="20"/>
              </w:rPr>
            </w:pPr>
            <w:r>
              <w:rPr>
                <w:rFonts w:ascii="Optima" w:hAnsi="Optima"/>
                <w:i/>
                <w:sz w:val="20"/>
              </w:rPr>
              <w:t>We will use the PROBLEM of the DAY for 1-3.  We will put on the projector so it is big enough for all students to see. We will point to all squares on the page.  We will then point to all the circles.  We will then give each child a piece of paper and ask him/her to draw a picture to show how he/she will sort the objects.  Teacher will walk around and ask children to explain how the sorted.  Teacher will ask parent volunteers to walk around and ask same question.  At the end of activity, teacher will ask a few students to put paper on doc camera and explain to class how he/she sorted the shapes.</w:t>
            </w: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rsidTr="00140F73">
        <w:tc>
          <w:tcPr>
            <w:tcW w:w="5000" w:type="pct"/>
            <w:gridSpan w:val="2"/>
          </w:tcPr>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BA2377" w:rsidP="00140F73">
            <w:pPr>
              <w:pStyle w:val="ListParagraph"/>
              <w:ind w:left="360"/>
              <w:rPr>
                <w:rFonts w:ascii="Optima" w:hAnsi="Optima"/>
                <w:sz w:val="20"/>
              </w:rPr>
            </w:pPr>
            <w:r>
              <w:rPr>
                <w:rFonts w:ascii="Optima" w:hAnsi="Optima"/>
                <w:sz w:val="20"/>
              </w:rPr>
              <w:t>Teacher will have a tote tray of objects on each table.  Teacher will ask each table to work together to sort items.  The items can be sorted by color, shape or size, etc.  Teacher and parent volunteers will walk around to each table asking students to explain how and why the sorted items the way they did.</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bl>
    <w:p w:rsidR="00140F73" w:rsidRDefault="00140F73"/>
    <w:tbl>
      <w:tblPr>
        <w:tblStyle w:val="TableGrid"/>
        <w:tblW w:w="5000" w:type="pct"/>
        <w:tblLook w:val="00A0"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rsidTr="00140F73">
        <w:tc>
          <w:tcPr>
            <w:tcW w:w="5000" w:type="pct"/>
          </w:tcPr>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BA2377" w:rsidP="00140F73">
            <w:pPr>
              <w:rPr>
                <w:rFonts w:ascii="Optima" w:hAnsi="Optima"/>
                <w:i/>
                <w:sz w:val="20"/>
              </w:rPr>
            </w:pPr>
            <w:r>
              <w:rPr>
                <w:rFonts w:ascii="Optima" w:hAnsi="Optima"/>
                <w:i/>
                <w:sz w:val="20"/>
              </w:rPr>
              <w:t xml:space="preserve">Teacher will put on doc camera the visual learning activity for all class </w:t>
            </w:r>
            <w:r w:rsidR="00C428ED">
              <w:rPr>
                <w:rFonts w:ascii="Optima" w:hAnsi="Optima"/>
                <w:i/>
                <w:sz w:val="20"/>
              </w:rPr>
              <w:t>to see, she will tell students th</w:t>
            </w:r>
            <w:r>
              <w:rPr>
                <w:rFonts w:ascii="Optima" w:hAnsi="Optima"/>
                <w:i/>
                <w:sz w:val="20"/>
              </w:rPr>
              <w:t>at in this lesson, the class will learn to sort a group of objects in different ways.  She will ask the students to tell a partner what they see in the pictures?  (6 balls)  She will then ask them to tell a partner, how are the balls different from each other? (They are different colors and different sizes.  There are two groups of balls-large and small. )   She will then ask the students to explain to their partner how the balls are grouped now—they are grouped by color</w:t>
            </w:r>
            <w:r w:rsidR="00C428ED">
              <w:rPr>
                <w:rFonts w:ascii="Optima" w:hAnsi="Optima"/>
                <w:i/>
                <w:sz w:val="20"/>
              </w:rPr>
              <w:t>.</w:t>
            </w:r>
          </w:p>
          <w:p w:rsidR="00C428ED" w:rsidRDefault="00C428ED" w:rsidP="00140F73">
            <w:pPr>
              <w:rPr>
                <w:rFonts w:ascii="Optima" w:hAnsi="Optima"/>
                <w:i/>
                <w:sz w:val="20"/>
              </w:rPr>
            </w:pPr>
          </w:p>
          <w:p w:rsidR="00C428ED" w:rsidRDefault="00C428ED" w:rsidP="00140F73">
            <w:pPr>
              <w:rPr>
                <w:rFonts w:ascii="Optima" w:hAnsi="Optima"/>
                <w:i/>
                <w:sz w:val="20"/>
              </w:rPr>
            </w:pPr>
            <w:r>
              <w:rPr>
                <w:rFonts w:ascii="Optima" w:hAnsi="Optima"/>
                <w:i/>
                <w:sz w:val="20"/>
              </w:rPr>
              <w:t xml:space="preserve">Teacher will review with students that they can sort by size, by color and by shape.  </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rsidT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C428ED" w:rsidP="00140F73">
            <w:pPr>
              <w:rPr>
                <w:rFonts w:ascii="Optima" w:hAnsi="Optima"/>
                <w:sz w:val="20"/>
              </w:rPr>
            </w:pPr>
            <w:r>
              <w:rPr>
                <w:rFonts w:ascii="Optima" w:hAnsi="Optima"/>
                <w:sz w:val="20"/>
              </w:rPr>
              <w:t>At a center teacher will have another tub with objects.  She will ask students to sort the items in as many different ways as they can.  She will ask students to explain to parent volunteer.</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C428ED" w:rsidP="00140F73">
            <w:pPr>
              <w:rPr>
                <w:rFonts w:ascii="Optima" w:hAnsi="Optima"/>
                <w:sz w:val="20"/>
              </w:rPr>
            </w:pPr>
            <w:r>
              <w:rPr>
                <w:rFonts w:ascii="Optima" w:hAnsi="Optima"/>
                <w:sz w:val="20"/>
              </w:rPr>
              <w:t>Teacher will have students do the quick check master –1-3</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77" w:rsidRDefault="00BA2377">
      <w:r>
        <w:separator/>
      </w:r>
    </w:p>
  </w:endnote>
  <w:endnote w:type="continuationSeparator" w:id="0">
    <w:p w:rsidR="00BA2377" w:rsidRDefault="00BA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77" w:rsidRDefault="00BA2377"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2377" w:rsidRDefault="00BA2377"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77" w:rsidRPr="000C7C3D" w:rsidRDefault="00BA2377"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713C29">
      <w:rPr>
        <w:rStyle w:val="PageNumber"/>
        <w:rFonts w:ascii="Optima" w:hAnsi="Optima"/>
        <w:noProof/>
      </w:rPr>
      <w:t>1</w:t>
    </w:r>
    <w:r w:rsidRPr="000C7C3D">
      <w:rPr>
        <w:rStyle w:val="PageNumber"/>
        <w:rFonts w:ascii="Optima" w:hAnsi="Optima"/>
      </w:rPr>
      <w:fldChar w:fldCharType="end"/>
    </w:r>
  </w:p>
  <w:p w:rsidR="00BA2377" w:rsidRDefault="00BA2377"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A2377" w:rsidRPr="005713AA" w:rsidRDefault="00BA2377"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BA2377" w:rsidRDefault="00BA2377"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77" w:rsidRDefault="00BA2377">
      <w:r>
        <w:separator/>
      </w:r>
    </w:p>
  </w:footnote>
  <w:footnote w:type="continuationSeparator" w:id="0">
    <w:p w:rsidR="00BA2377" w:rsidRDefault="00BA237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24678B"/>
    <w:rsid w:val="002A755C"/>
    <w:rsid w:val="003F392A"/>
    <w:rsid w:val="003F4C92"/>
    <w:rsid w:val="00537AF5"/>
    <w:rsid w:val="00713C29"/>
    <w:rsid w:val="00717FA8"/>
    <w:rsid w:val="009071DC"/>
    <w:rsid w:val="00A1446F"/>
    <w:rsid w:val="00AD0F84"/>
    <w:rsid w:val="00BA2377"/>
    <w:rsid w:val="00C428ED"/>
    <w:rsid w:val="00CB0C41"/>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2357</Characters>
  <Application>Microsoft Macintosh Word</Application>
  <DocSecurity>4</DocSecurity>
  <Lines>19</Lines>
  <Paragraphs>5</Paragraphs>
  <ScaleCrop>false</ScaleCrop>
  <Company>Canyons School District</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2011-08-16T03:46:00Z</dcterms:created>
  <dcterms:modified xsi:type="dcterms:W3CDTF">2011-08-16T03:46:00Z</dcterms:modified>
</cp:coreProperties>
</file>